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99" w:rsidRPr="00084599" w:rsidRDefault="00084599" w:rsidP="00592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599">
        <w:rPr>
          <w:rFonts w:ascii="Times New Roman" w:hAnsi="Times New Roman" w:cs="Times New Roman"/>
          <w:sz w:val="24"/>
          <w:szCs w:val="24"/>
        </w:rPr>
        <w:t xml:space="preserve">О деятельности Консультационного центра и пунктов для потребителей за </w:t>
      </w:r>
      <w:r w:rsidR="00592F54">
        <w:rPr>
          <w:rFonts w:ascii="Times New Roman" w:hAnsi="Times New Roman" w:cs="Times New Roman"/>
          <w:sz w:val="24"/>
          <w:szCs w:val="24"/>
        </w:rPr>
        <w:t>2015-</w:t>
      </w:r>
      <w:r w:rsidR="006A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6A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A6CB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599" w:rsidRPr="00084599" w:rsidRDefault="00084599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783C" w:rsidRPr="00084599" w:rsidRDefault="00084599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99">
        <w:rPr>
          <w:rFonts w:ascii="Times New Roman" w:hAnsi="Times New Roman" w:cs="Times New Roman"/>
          <w:sz w:val="24"/>
          <w:szCs w:val="24"/>
        </w:rPr>
        <w:t xml:space="preserve">На базе ФБУЗ «Центр гигиены и эпидемиологии в Ханты – Мансийском автономном округе - Югре» работает Консультационный центр для потребителей и 10 Консультационных пунктов для потребителей, осуществляющих консультирование и информирование потребителей по вопросам защиты прав потребителей в следующих населенных пунктах Ханты – Мансийского автономного округа - Югры: г. Ханты -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Мансийск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, Белоярский район и Березовский район, г. Когалым,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Покачи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, г. Нефтеюганск и Нефтеюганском районе и в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Пыть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, г. Нижневартовск и Нижневартовском районе и в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Мегионе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и Октябрьский район,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и Советский район, г. Сургут и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район, г. Радужный, г.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4599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08459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9783C" w:rsidRPr="00084599" w:rsidRDefault="0059783C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038" w:rsidRDefault="00465168" w:rsidP="007210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="00721038">
        <w:rPr>
          <w:rFonts w:ascii="Times New Roman" w:hAnsi="Times New Roman"/>
          <w:b/>
          <w:sz w:val="24"/>
          <w:szCs w:val="24"/>
          <w:lang w:eastAsia="ru-RU"/>
        </w:rPr>
        <w:t>2016 года</w:t>
      </w:r>
      <w:r w:rsidR="00721038">
        <w:rPr>
          <w:rFonts w:ascii="Times New Roman" w:hAnsi="Times New Roman"/>
          <w:sz w:val="24"/>
          <w:szCs w:val="24"/>
          <w:lang w:eastAsia="ru-RU"/>
        </w:rPr>
        <w:t xml:space="preserve"> специалистами Консультационного центра и пунктов для потребителей оказано </w:t>
      </w:r>
      <w:r w:rsidR="00592F54">
        <w:rPr>
          <w:rFonts w:ascii="Times New Roman" w:hAnsi="Times New Roman"/>
          <w:b/>
          <w:bCs/>
          <w:sz w:val="24"/>
          <w:szCs w:val="24"/>
          <w:lang w:eastAsia="ru-RU"/>
        </w:rPr>
        <w:t>2747</w:t>
      </w:r>
      <w:r w:rsidR="00721038">
        <w:rPr>
          <w:rFonts w:ascii="Times New Roman" w:hAnsi="Times New Roman"/>
          <w:sz w:val="24"/>
          <w:szCs w:val="24"/>
          <w:lang w:eastAsia="ru-RU"/>
        </w:rPr>
        <w:t xml:space="preserve"> консультаций, из которых </w:t>
      </w:r>
      <w:r w:rsidR="00592F54">
        <w:rPr>
          <w:rFonts w:ascii="Times New Roman" w:hAnsi="Times New Roman"/>
          <w:b/>
          <w:sz w:val="24"/>
          <w:szCs w:val="24"/>
          <w:lang w:eastAsia="ru-RU"/>
        </w:rPr>
        <w:t>1293</w:t>
      </w:r>
      <w:r w:rsidR="00721038">
        <w:rPr>
          <w:rFonts w:ascii="Times New Roman" w:hAnsi="Times New Roman"/>
          <w:b/>
          <w:sz w:val="24"/>
          <w:szCs w:val="24"/>
          <w:lang w:eastAsia="ru-RU"/>
        </w:rPr>
        <w:t xml:space="preserve"> консультаций на личном приеме</w:t>
      </w:r>
      <w:r w:rsidR="00721038">
        <w:rPr>
          <w:rFonts w:ascii="Times New Roman" w:hAnsi="Times New Roman"/>
          <w:sz w:val="24"/>
          <w:szCs w:val="24"/>
          <w:lang w:eastAsia="ru-RU"/>
        </w:rPr>
        <w:t>,</w:t>
      </w:r>
      <w:r w:rsidR="009169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F54">
        <w:rPr>
          <w:rFonts w:ascii="Times New Roman" w:hAnsi="Times New Roman"/>
          <w:b/>
          <w:sz w:val="24"/>
          <w:szCs w:val="24"/>
          <w:lang w:eastAsia="ru-RU"/>
        </w:rPr>
        <w:t>1350</w:t>
      </w:r>
      <w:r w:rsidR="009169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1038">
        <w:rPr>
          <w:rFonts w:ascii="Times New Roman" w:hAnsi="Times New Roman"/>
          <w:b/>
          <w:sz w:val="24"/>
          <w:szCs w:val="24"/>
          <w:lang w:eastAsia="ru-RU"/>
        </w:rPr>
        <w:t>консультаций по телефону</w:t>
      </w:r>
      <w:r w:rsidR="0072103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92F54">
        <w:rPr>
          <w:rFonts w:ascii="Times New Roman" w:hAnsi="Times New Roman"/>
          <w:b/>
          <w:sz w:val="24"/>
          <w:szCs w:val="24"/>
          <w:lang w:eastAsia="ru-RU"/>
        </w:rPr>
        <w:t>124</w:t>
      </w:r>
      <w:r w:rsidR="00721038">
        <w:rPr>
          <w:rFonts w:ascii="Times New Roman" w:hAnsi="Times New Roman"/>
          <w:b/>
          <w:sz w:val="24"/>
          <w:szCs w:val="24"/>
          <w:lang w:eastAsia="ru-RU"/>
        </w:rPr>
        <w:t xml:space="preserve"> консультаций</w:t>
      </w:r>
      <w:r w:rsidR="00721038">
        <w:rPr>
          <w:rFonts w:ascii="Times New Roman" w:hAnsi="Times New Roman"/>
          <w:sz w:val="24"/>
          <w:szCs w:val="24"/>
          <w:lang w:eastAsia="ru-RU"/>
        </w:rPr>
        <w:t xml:space="preserve"> с использованием электронных коммуникаций.</w:t>
      </w:r>
    </w:p>
    <w:p w:rsidR="0059783C" w:rsidRDefault="0059783C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033"/>
        <w:gridCol w:w="978"/>
        <w:gridCol w:w="895"/>
        <w:gridCol w:w="520"/>
      </w:tblGrid>
      <w:tr w:rsidR="0067735D" w:rsidRPr="00B56EE7" w:rsidTr="000D3A08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D404E6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67735D" w:rsidRPr="00B56EE7" w:rsidTr="000D3A08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4E6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131,4%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E1E">
              <w:rPr>
                <w:rFonts w:ascii="Times New Roman" w:eastAsia="Calibri" w:hAnsi="Times New Roman" w:cs="Times New Roman"/>
              </w:rPr>
              <w:t>↑</w:t>
            </w:r>
          </w:p>
        </w:tc>
      </w:tr>
      <w:tr w:rsidR="0067735D" w:rsidRPr="00B56EE7" w:rsidTr="000D3A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4E6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129,9%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4E6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127,7%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с использованием электронных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D404E6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237,5%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Pr="008E0E1E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04E6" w:rsidRDefault="00D404E6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6" w:rsidRDefault="00D404E6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6" w:rsidRDefault="00D404E6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4E6" w:rsidRPr="00084599" w:rsidRDefault="00D404E6" w:rsidP="00084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038" w:rsidRDefault="00721038" w:rsidP="007210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3C09F9" w:rsidRDefault="003C09F9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C09F9" w:rsidRDefault="003C09F9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9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033"/>
        <w:gridCol w:w="978"/>
        <w:gridCol w:w="785"/>
        <w:gridCol w:w="489"/>
      </w:tblGrid>
      <w:tr w:rsidR="0067735D" w:rsidRPr="00B56EE7" w:rsidTr="000D3A08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D404E6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67735D" w:rsidRPr="00B56EE7" w:rsidTr="000D3A08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AC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63,4%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r w:rsidRPr="000A66E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AC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86,9%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Default="0067735D" w:rsidP="0067735D">
            <w:r w:rsidRPr="000A66E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AC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с использованием электронных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Pr="008E0E1E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0E1E" w:rsidRDefault="008E0E1E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43D8" w:rsidRDefault="00BC43D8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43D8" w:rsidRDefault="00BC43D8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page" w:tblpX="2488" w:tblpY="12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033"/>
        <w:gridCol w:w="978"/>
        <w:gridCol w:w="895"/>
        <w:gridCol w:w="520"/>
      </w:tblGrid>
      <w:tr w:rsidR="0067735D" w:rsidRPr="00B56EE7" w:rsidTr="000D3A08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D404E6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67735D" w:rsidRPr="00B56EE7" w:rsidTr="000D3A08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266DD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266DD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9F625E" w:rsidP="006773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112.8</w:t>
            </w:r>
            <w:r w:rsidR="006773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E1E">
              <w:rPr>
                <w:rFonts w:ascii="Times New Roman" w:eastAsia="Calibri" w:hAnsi="Times New Roman" w:cs="Times New Roman"/>
              </w:rPr>
              <w:t>↑</w:t>
            </w:r>
          </w:p>
        </w:tc>
      </w:tr>
      <w:tr w:rsidR="0067735D" w:rsidRPr="00B56EE7" w:rsidTr="000D3A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AC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266DD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9F625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127.5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4AC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266DD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9F625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106.2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с использованием электронных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266DD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9F625E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123.1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Pr="008E0E1E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page" w:tblpX="2473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033"/>
        <w:gridCol w:w="978"/>
        <w:gridCol w:w="895"/>
        <w:gridCol w:w="520"/>
      </w:tblGrid>
      <w:tr w:rsidR="0067735D" w:rsidRPr="00B56EE7" w:rsidTr="000D3A08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D404E6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67735D" w:rsidRPr="00B56EE7" w:rsidTr="000D3A08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4500B1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4500B1" w:rsidP="006773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65.8</w:t>
            </w:r>
            <w:r w:rsidR="0067735D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E1E">
              <w:rPr>
                <w:rFonts w:ascii="Times New Roman" w:eastAsia="Calibri" w:hAnsi="Times New Roman" w:cs="Times New Roman"/>
              </w:rPr>
              <w:t>↑</w:t>
            </w:r>
          </w:p>
        </w:tc>
      </w:tr>
      <w:tr w:rsidR="0067735D" w:rsidRPr="00B56EE7" w:rsidTr="000D3A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4500B1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312A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4500B1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69.5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4500B1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4500B1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57.8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</w:tc>
      </w:tr>
      <w:tr w:rsidR="0067735D" w:rsidRPr="00B56EE7" w:rsidTr="000D3A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с использованием электронных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5312A9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0E04AC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5312A9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460.0</w:t>
            </w:r>
            <w:r w:rsidR="0067735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Pr="008E0E1E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P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404E6" w:rsidRDefault="00D404E6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5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1033"/>
        <w:gridCol w:w="978"/>
        <w:gridCol w:w="895"/>
        <w:gridCol w:w="520"/>
      </w:tblGrid>
      <w:tr w:rsidR="0067735D" w:rsidRPr="00B56EE7" w:rsidTr="000D3A08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за 2015-2016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67735D" w:rsidRPr="00B56EE7" w:rsidTr="000D3A08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88.3</w:t>
            </w:r>
            <w:r w:rsidRPr="003C09F9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Pr="003C09F9" w:rsidRDefault="000D3A08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На личном приеме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93.3%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Default="000D3A08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По телефону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80.5%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67735D" w:rsidRPr="00B56EE7" w:rsidTr="000D3A08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EE7">
              <w:rPr>
                <w:rFonts w:ascii="Times New Roman" w:eastAsia="Times New Roman" w:hAnsi="Times New Roman" w:cs="Times New Roman"/>
                <w:lang w:eastAsia="ru-RU"/>
              </w:rPr>
              <w:t>с использованием электронных коммуникаций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B56EE7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D" w:rsidRPr="003C09F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253.1%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D" w:rsidRPr="008E0E1E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67735D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04AC" w:rsidRDefault="000E04AC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0E04AC" w:rsidRDefault="000E04AC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7735D" w:rsidRDefault="0067735D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B1A37" w:rsidRPr="00BC43D8" w:rsidRDefault="00592F54" w:rsidP="00BC43D8">
      <w:pPr>
        <w:shd w:val="clear" w:color="auto" w:fill="FFFFFF"/>
        <w:tabs>
          <w:tab w:val="left" w:pos="66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</w:t>
      </w:r>
      <w:r w:rsidR="000E04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016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год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поступило обращений 2747</w:t>
      </w:r>
      <w:r w:rsidR="000E04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2015 год – 3111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что в процент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ном соотношении составляет 88.</w:t>
      </w:r>
      <w:r w:rsidR="00394C48" w:rsidRP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%. На личном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приеме 2016года поступило – 1293 обращений, за 2015 года – 1386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чт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 процентном соотношении 93.</w:t>
      </w:r>
      <w:r w:rsidR="00394C48" w:rsidRP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%. По телефону за 2016 года – 1350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бращений, за 2015 года – 1676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что в процен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тном соотношении составляет 80.</w:t>
      </w:r>
      <w:r w:rsidR="00394C48" w:rsidRP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8B1A3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%.</w:t>
      </w:r>
    </w:p>
    <w:p w:rsidR="008B1A37" w:rsidRPr="00BC43D8" w:rsidRDefault="008B1A37" w:rsidP="00BC43D8">
      <w:pPr>
        <w:shd w:val="clear" w:color="auto" w:fill="FFFFFF"/>
        <w:tabs>
          <w:tab w:val="left" w:pos="6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использованием элект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ронных коммуникаций за</w:t>
      </w:r>
      <w:r w:rsidR="006773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2016 год</w:t>
      </w:r>
      <w:r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поступило 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124 обращения, за 2015 года поступило 4</w:t>
      </w:r>
      <w:r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 обращений, что в про</w:t>
      </w:r>
      <w:r w:rsidR="00394C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центном соотношении составляет 253,1</w:t>
      </w:r>
      <w:r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%. Данный показатель говорит о том, что значительно увеличились обращения гражда</w:t>
      </w:r>
      <w:r w:rsidR="00DC38F7" w:rsidRPr="00BC43D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 с использованием электронных коммуникаций.</w:t>
      </w:r>
    </w:p>
    <w:p w:rsidR="008B1A37" w:rsidRDefault="008B1A37" w:rsidP="006773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E1E" w:rsidRDefault="008B1A37" w:rsidP="003C09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599">
        <w:rPr>
          <w:rFonts w:ascii="Times New Roman" w:hAnsi="Times New Roman" w:cs="Times New Roman"/>
          <w:sz w:val="24"/>
          <w:szCs w:val="24"/>
        </w:rPr>
        <w:t>Проведенный анализ поступивших обращений в сфере нарушения прав потребителей показывает, что наибольший удельный вес обращений приходится на продажу</w:t>
      </w:r>
      <w:r>
        <w:rPr>
          <w:rFonts w:ascii="Times New Roman" w:hAnsi="Times New Roman" w:cs="Times New Roman"/>
          <w:sz w:val="24"/>
          <w:szCs w:val="24"/>
        </w:rPr>
        <w:t xml:space="preserve"> технически сложных</w:t>
      </w:r>
      <w:r w:rsidRPr="00084599">
        <w:rPr>
          <w:rFonts w:ascii="Times New Roman" w:hAnsi="Times New Roman" w:cs="Times New Roman"/>
          <w:sz w:val="24"/>
          <w:szCs w:val="24"/>
        </w:rPr>
        <w:t xml:space="preserve"> товаров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599">
        <w:rPr>
          <w:rFonts w:ascii="Times New Roman" w:hAnsi="Times New Roman" w:cs="Times New Roman"/>
          <w:sz w:val="24"/>
          <w:szCs w:val="24"/>
        </w:rPr>
        <w:t>на оказание услуг ЖКХ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6911">
        <w:rPr>
          <w:rFonts w:ascii="Times New Roman" w:hAnsi="Times New Roman" w:cs="Times New Roman"/>
          <w:sz w:val="24"/>
          <w:szCs w:val="24"/>
        </w:rPr>
        <w:t xml:space="preserve"> </w:t>
      </w:r>
      <w:r w:rsidRPr="00084599">
        <w:rPr>
          <w:rFonts w:ascii="Times New Roman" w:hAnsi="Times New Roman" w:cs="Times New Roman"/>
          <w:sz w:val="24"/>
          <w:szCs w:val="24"/>
        </w:rPr>
        <w:t>а так же</w:t>
      </w:r>
      <w:r>
        <w:rPr>
          <w:rFonts w:ascii="Times New Roman" w:hAnsi="Times New Roman" w:cs="Times New Roman"/>
          <w:sz w:val="24"/>
          <w:szCs w:val="24"/>
        </w:rPr>
        <w:t xml:space="preserve"> продаж мобильных телефонов.</w:t>
      </w:r>
    </w:p>
    <w:p w:rsidR="008B1A37" w:rsidRDefault="008B1A37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735D" w:rsidRDefault="0067735D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56EE7" w:rsidRDefault="000164A9" w:rsidP="003C09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Структура обращений </w:t>
      </w:r>
      <w:r w:rsidR="003C09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-2016 гг.</w:t>
      </w:r>
    </w:p>
    <w:p w:rsidR="00721038" w:rsidRDefault="00721038" w:rsidP="00721038">
      <w:pPr>
        <w:shd w:val="clear" w:color="auto" w:fill="FFFFFF"/>
        <w:spacing w:after="240" w:line="225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318" w:tblpY="-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1238"/>
        <w:gridCol w:w="1388"/>
        <w:gridCol w:w="1382"/>
        <w:gridCol w:w="1338"/>
      </w:tblGrid>
      <w:tr w:rsidR="00C930BA" w:rsidRPr="008E0E1E" w:rsidTr="0067735D">
        <w:trPr>
          <w:trHeight w:val="43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C930BA" w:rsidRPr="008E0E1E" w:rsidRDefault="00C930BA" w:rsidP="0067735D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C930BA" w:rsidRPr="008E0E1E" w:rsidTr="0067735D">
        <w:trPr>
          <w:trHeight w:val="1383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продажи непродовольственных товаров, в том числе продажа технически-сложных товаров, мобильных телефонов, обуви, одежды, мебели, строительных материалов и изделий, парфюмерно-косметических товаров, игрушек, пластиковые окна и пр.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930BA" w:rsidRPr="008E0E1E" w:rsidRDefault="0086326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Default="00C930BA" w:rsidP="0067735D">
            <w:pPr>
              <w:jc w:val="center"/>
            </w:pPr>
          </w:p>
          <w:p w:rsidR="00C930BA" w:rsidRPr="008D6639" w:rsidRDefault="0067532A" w:rsidP="0067735D">
            <w:pPr>
              <w:jc w:val="center"/>
            </w:pPr>
            <w:r>
              <w:t>1400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85.6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7C94" w:rsidRDefault="00667C9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0BA" w:rsidRDefault="000D3A08" w:rsidP="000D3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C930BA" w:rsidRPr="008E0E1E" w:rsidTr="0067735D">
        <w:trPr>
          <w:trHeight w:val="406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жилищно-коммунальных услуг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FE4D12" w:rsidRDefault="00863264" w:rsidP="0067735D">
            <w:pPr>
              <w:jc w:val="center"/>
            </w:pPr>
            <w:r>
              <w:t>235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D6639" w:rsidRDefault="00863264" w:rsidP="0067735D">
            <w:pPr>
              <w:jc w:val="center"/>
            </w:pPr>
            <w:r>
              <w:t>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86326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106.0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BA" w:rsidRPr="008E0E1E" w:rsidTr="0067735D">
        <w:trPr>
          <w:trHeight w:val="39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оказания финансовых услуг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FE4D12" w:rsidRDefault="00863264" w:rsidP="0067735D">
            <w:pPr>
              <w:jc w:val="center"/>
            </w:pPr>
            <w:r>
              <w:t>193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D6639" w:rsidRDefault="00863264" w:rsidP="0067735D">
            <w:pPr>
              <w:jc w:val="center"/>
            </w:pPr>
            <w:r>
              <w:t>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86326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42.5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C930BA" w:rsidRPr="008E0E1E" w:rsidTr="0067735D">
        <w:trPr>
          <w:trHeight w:val="390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оказания бытовых услуг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FE4D12" w:rsidRDefault="00863264" w:rsidP="0067735D">
            <w:pPr>
              <w:jc w:val="center"/>
            </w:pPr>
            <w:r>
              <w:t>150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D6639" w:rsidRDefault="00863264" w:rsidP="0067735D">
            <w:pPr>
              <w:jc w:val="center"/>
            </w:pPr>
            <w:r>
              <w:t>128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86326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85.3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0D3A08" w:rsidP="000D3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C930BA" w:rsidRPr="008E0E1E" w:rsidTr="0067735D">
        <w:trPr>
          <w:trHeight w:val="396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продажи продовольственных товаров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FE4D12" w:rsidRDefault="00863264" w:rsidP="0067735D">
            <w:pPr>
              <w:jc w:val="center"/>
            </w:pPr>
            <w:r>
              <w:t>111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D6639" w:rsidRDefault="00863264" w:rsidP="0067735D">
            <w:pPr>
              <w:jc w:val="center"/>
            </w:pPr>
            <w:r>
              <w:t>149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863264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134.2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BA" w:rsidRPr="008E0E1E" w:rsidTr="0067735D">
        <w:trPr>
          <w:trHeight w:val="54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общим вопросам применения положений законодательства о защите прав потребителей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FE4D12" w:rsidRDefault="00863264" w:rsidP="0067735D">
            <w:pPr>
              <w:jc w:val="center"/>
            </w:pPr>
            <w:r>
              <w:t>189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D6639" w:rsidRDefault="00863264" w:rsidP="0067735D">
            <w:pPr>
              <w:jc w:val="center"/>
            </w:pPr>
            <w:r>
              <w:t>164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86.8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C930BA" w:rsidRPr="008E0E1E" w:rsidTr="0067735D">
        <w:trPr>
          <w:trHeight w:val="39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оказания туристических услуг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FE4D12" w:rsidRDefault="00863264" w:rsidP="0067735D">
            <w:pPr>
              <w:jc w:val="center"/>
            </w:pPr>
            <w:r>
              <w:t>91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D6639" w:rsidRDefault="00863264" w:rsidP="0067735D">
            <w:pPr>
              <w:jc w:val="center"/>
            </w:pPr>
            <w:r>
              <w:t>113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124.2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BA" w:rsidRPr="008E0E1E" w:rsidTr="0067735D">
        <w:trPr>
          <w:trHeight w:val="33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долевого строительства жилья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FE4D12" w:rsidRDefault="00863264" w:rsidP="0067735D">
            <w:pPr>
              <w:jc w:val="center"/>
            </w:pPr>
            <w:r>
              <w:t>87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D6639" w:rsidRDefault="00863264" w:rsidP="0067735D">
            <w:pPr>
              <w:jc w:val="center"/>
            </w:pPr>
            <w: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58.6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C930BA" w:rsidRPr="008E0E1E" w:rsidTr="0067735D">
        <w:trPr>
          <w:trHeight w:val="29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вопросам оказания услуг связи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FE4D12" w:rsidRDefault="00863264" w:rsidP="0067735D">
            <w:pPr>
              <w:jc w:val="center"/>
            </w:pPr>
            <w:r>
              <w:t>56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D6639" w:rsidRDefault="00863264" w:rsidP="0067735D">
            <w:pPr>
              <w:jc w:val="center"/>
            </w:pPr>
            <w:r>
              <w:t>110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196.4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0BA" w:rsidRPr="008E0E1E" w:rsidTr="0067735D">
        <w:trPr>
          <w:trHeight w:val="227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BA" w:rsidRPr="008E0E1E" w:rsidRDefault="00C930BA" w:rsidP="006773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по иным вопросам потребительского законодательства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FE4D12" w:rsidRDefault="00863264" w:rsidP="0067735D">
            <w:pPr>
              <w:jc w:val="center"/>
            </w:pPr>
            <w:r>
              <w:t>364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Default="00863264" w:rsidP="0067735D">
            <w:pPr>
              <w:jc w:val="center"/>
            </w:pPr>
            <w:r>
              <w:t>301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67532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82.7</w:t>
            </w:r>
            <w:r w:rsidR="00C930B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BA" w:rsidRPr="008E0E1E" w:rsidRDefault="00C930BA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</w:tbl>
    <w:p w:rsidR="00721038" w:rsidRDefault="00721038" w:rsidP="00E30BC9">
      <w:pPr>
        <w:shd w:val="clear" w:color="auto" w:fill="FFFFFF"/>
        <w:spacing w:after="240" w:line="225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 данный период специалистами подготовлены следующие документы для потребителей:</w:t>
      </w:r>
    </w:p>
    <w:p w:rsidR="003F57D2" w:rsidRDefault="00445F52" w:rsidP="0067735D">
      <w:pPr>
        <w:shd w:val="clear" w:color="auto" w:fill="FFFFFF"/>
        <w:spacing w:after="24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445F5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2015 год:</w:t>
      </w:r>
      <w:r w:rsidR="00E30B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F52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Подготовлено </w:t>
      </w:r>
      <w:r w:rsidR="004F006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362</w:t>
      </w:r>
      <w:r w:rsidR="002131B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претензии</w:t>
      </w:r>
      <w:r w:rsidR="006773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45F52">
        <w:rPr>
          <w:rFonts w:ascii="Times New Roman" w:hAnsi="Times New Roman"/>
          <w:b/>
          <w:sz w:val="24"/>
          <w:szCs w:val="24"/>
          <w:lang w:eastAsia="ru-RU"/>
        </w:rPr>
        <w:t>2016 год</w:t>
      </w:r>
      <w:r w:rsidR="008E0E1E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E30B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1038">
        <w:rPr>
          <w:rFonts w:ascii="Times New Roman" w:hAnsi="Times New Roman"/>
          <w:sz w:val="24"/>
          <w:szCs w:val="24"/>
          <w:lang w:eastAsia="ru-RU"/>
        </w:rPr>
        <w:t>Подготовлено </w:t>
      </w:r>
      <w:r w:rsidR="004F0069">
        <w:rPr>
          <w:rFonts w:ascii="Times New Roman" w:hAnsi="Times New Roman"/>
          <w:b/>
          <w:bCs/>
          <w:sz w:val="24"/>
          <w:szCs w:val="24"/>
          <w:lang w:eastAsia="ru-RU"/>
        </w:rPr>
        <w:t>243</w:t>
      </w:r>
      <w:r w:rsidR="009C60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21038">
        <w:rPr>
          <w:rFonts w:ascii="Times New Roman" w:hAnsi="Times New Roman"/>
          <w:b/>
          <w:bCs/>
          <w:sz w:val="24"/>
          <w:szCs w:val="24"/>
          <w:lang w:eastAsia="ru-RU"/>
        </w:rPr>
        <w:t>претензи</w:t>
      </w:r>
      <w:proofErr w:type="spellEnd"/>
      <w:r w:rsidR="0067735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horzAnchor="margin" w:tblpY="1107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1434"/>
        <w:gridCol w:w="1383"/>
        <w:gridCol w:w="1316"/>
        <w:gridCol w:w="1316"/>
      </w:tblGrid>
      <w:tr w:rsidR="00AB33B4" w:rsidRPr="00E30BC9" w:rsidTr="00AB33B4">
        <w:trPr>
          <w:trHeight w:val="70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AB33B4" w:rsidRPr="00E30BC9" w:rsidRDefault="00AB33B4" w:rsidP="00AB33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AB33B4" w:rsidRPr="00E30BC9" w:rsidRDefault="00AB33B4" w:rsidP="00AB33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30BC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Вопросы обращений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30BC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2015г. Претензии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30BC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2016г. Претензии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AB33B4" w:rsidRPr="00E30BC9" w:rsidTr="00AB33B4">
        <w:trPr>
          <w:trHeight w:val="743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претензий по вопросам продажи технически сложных товаров бытового назначения;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jc w:val="center"/>
            </w:pPr>
          </w:p>
          <w:p w:rsidR="00AB33B4" w:rsidRPr="00601CBA" w:rsidRDefault="004472CF" w:rsidP="00AB33B4">
            <w:pPr>
              <w:jc w:val="center"/>
            </w:pPr>
            <w:r>
              <w:t>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jc w:val="center"/>
            </w:pPr>
          </w:p>
          <w:p w:rsidR="00AB33B4" w:rsidRPr="004F0069" w:rsidRDefault="004F0069" w:rsidP="00AB33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3B4" w:rsidRPr="00E30BC9" w:rsidRDefault="00201990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56.6</w:t>
            </w:r>
            <w:r w:rsidR="00AB3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AB33B4" w:rsidRPr="00E30BC9" w:rsidTr="00AB33B4">
        <w:trPr>
          <w:trHeight w:val="44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претензии по вопросам продажи мобильных телефонов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601CBA" w:rsidRDefault="004472CF" w:rsidP="00AB33B4">
            <w:pPr>
              <w:jc w:val="center"/>
            </w:pPr>
            <w:r>
              <w:t>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BF058D" w:rsidRDefault="004F0069" w:rsidP="00AB33B4">
            <w:pPr>
              <w:jc w:val="center"/>
            </w:pPr>
            <w:r>
              <w:t>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5312A9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95.8</w:t>
            </w:r>
            <w:r w:rsidR="00AB3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67735D" w:rsidP="006773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AB33B4" w:rsidRPr="00E30BC9" w:rsidTr="00AB33B4">
        <w:trPr>
          <w:trHeight w:val="67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претензии по вопросам оказания финансовых услуг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601CBA" w:rsidRDefault="004472CF" w:rsidP="00AB33B4">
            <w:pPr>
              <w:jc w:val="center"/>
            </w:pPr>
            <w: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BF058D" w:rsidRDefault="004F0069" w:rsidP="00AB33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E30BC9" w:rsidRDefault="00201990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</w:t>
            </w:r>
            <w:r w:rsidR="00AB3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AB33B4" w:rsidRPr="00E30BC9" w:rsidTr="00AB33B4">
        <w:trPr>
          <w:trHeight w:val="44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претензий по вопросам оказания жилищно-коммунальных услуг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601CBA" w:rsidRDefault="004472CF" w:rsidP="00AB33B4">
            <w:pPr>
              <w:jc w:val="center"/>
            </w:pPr>
            <w: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BF058D" w:rsidRDefault="004F0069" w:rsidP="00AB33B4">
            <w:pPr>
              <w:jc w:val="center"/>
            </w:pPr>
            <w: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201990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120.0%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8E0E1E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E1E">
              <w:rPr>
                <w:rFonts w:ascii="Times New Roman" w:eastAsia="Times New Roman" w:hAnsi="Times New Roman" w:cs="Times New Roman"/>
                <w:lang w:eastAsia="ru-RU"/>
              </w:rPr>
              <w:t>↑</w:t>
            </w:r>
          </w:p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3B4" w:rsidRPr="00E30BC9" w:rsidTr="00AB33B4">
        <w:trPr>
          <w:trHeight w:val="224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претензий по иным вопросам потребительского законодательства (по вопросам продажи продовольственных товаров, долевое строительство, одежды, дверей, пластиковых окон, связи, продажи товаров дистанционным способом и прочие).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jc w:val="center"/>
            </w:pPr>
          </w:p>
          <w:p w:rsidR="00AB33B4" w:rsidRPr="00601CBA" w:rsidRDefault="004472CF" w:rsidP="00AB33B4">
            <w:pPr>
              <w:jc w:val="center"/>
            </w:pPr>
            <w:r>
              <w:t>217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jc w:val="center"/>
            </w:pPr>
          </w:p>
          <w:p w:rsidR="00AB33B4" w:rsidRPr="00BF058D" w:rsidRDefault="004F0069" w:rsidP="00AB33B4">
            <w:pPr>
              <w:jc w:val="center"/>
            </w:pPr>
            <w: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3B4" w:rsidRPr="00E30BC9" w:rsidRDefault="00201990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62.2</w:t>
            </w:r>
            <w:r w:rsidR="00AB3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AB33B4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AB33B4" w:rsidRPr="00E30BC9" w:rsidTr="00AB33B4">
        <w:trPr>
          <w:trHeight w:val="448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601CBA" w:rsidRDefault="004F0069" w:rsidP="00AB33B4">
            <w:r>
              <w:t xml:space="preserve">         362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4F0069" w:rsidRDefault="004F0069" w:rsidP="00AB33B4">
            <w:pPr>
              <w:rPr>
                <w:lang w:val="en-US"/>
              </w:rPr>
            </w:pPr>
            <w:r>
              <w:t xml:space="preserve">         </w:t>
            </w:r>
            <w:r>
              <w:rPr>
                <w:lang w:val="en-US"/>
              </w:rPr>
              <w:t>243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201990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67.1</w:t>
            </w:r>
            <w:r w:rsidR="00AB3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4" w:rsidRPr="00E30BC9" w:rsidRDefault="00AB33B4" w:rsidP="00AB3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</w:tbl>
    <w:p w:rsidR="00721038" w:rsidRDefault="00721038" w:rsidP="007210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4254" w:rsidRPr="00FA4254" w:rsidRDefault="00FA4254" w:rsidP="00FA4254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 </w:t>
      </w:r>
      <w:r w:rsidRPr="008E0E1E">
        <w:rPr>
          <w:rFonts w:ascii="Times New Roman" w:hAnsi="Times New Roman"/>
          <w:b/>
          <w:sz w:val="24"/>
          <w:szCs w:val="24"/>
          <w:lang w:eastAsia="ru-RU"/>
        </w:rPr>
        <w:t xml:space="preserve"> 2015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 Специалистами подготовлено 155 исковых заявлений</w:t>
      </w:r>
    </w:p>
    <w:p w:rsidR="004017DD" w:rsidRDefault="00FA4254" w:rsidP="009710F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A5492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45F52">
        <w:rPr>
          <w:rFonts w:ascii="Times New Roman" w:hAnsi="Times New Roman"/>
          <w:sz w:val="24"/>
          <w:szCs w:val="24"/>
          <w:lang w:eastAsia="ru-RU"/>
        </w:rPr>
        <w:t xml:space="preserve"> 2016 г. подготовлено </w:t>
      </w:r>
      <w:r w:rsidR="00A54923">
        <w:rPr>
          <w:rFonts w:ascii="Times New Roman" w:hAnsi="Times New Roman"/>
          <w:b/>
          <w:bCs/>
          <w:sz w:val="24"/>
          <w:szCs w:val="24"/>
          <w:lang w:eastAsia="ru-RU"/>
        </w:rPr>
        <w:t>101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исковое заявление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text" w:horzAnchor="margin" w:tblpY="18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400"/>
        <w:gridCol w:w="1729"/>
        <w:gridCol w:w="1486"/>
        <w:gridCol w:w="1486"/>
      </w:tblGrid>
      <w:tr w:rsidR="004017DD" w:rsidRPr="004017DD" w:rsidTr="009710F9">
        <w:trPr>
          <w:trHeight w:val="37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Вопросы 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2015 год исковые заявления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2016 год исковые заявления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%</w:t>
            </w:r>
          </w:p>
        </w:tc>
      </w:tr>
      <w:tr w:rsidR="004017DD" w:rsidRPr="004017DD" w:rsidTr="009710F9">
        <w:trPr>
          <w:trHeight w:val="40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продажи технически-сложных товаров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A91011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75.0</w:t>
            </w:r>
            <w:r w:rsid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4017DD" w:rsidRPr="004017DD" w:rsidTr="009710F9">
        <w:trPr>
          <w:trHeight w:val="69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оказания финансовых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50.0</w:t>
            </w:r>
            <w:r w:rsid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4017DD" w:rsidRPr="004017DD" w:rsidTr="009710F9">
        <w:trPr>
          <w:trHeight w:val="19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оказания потребителям жилищно-коммунальных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</w:t>
            </w:r>
            <w:r w:rsid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4017DD" w:rsidRPr="004017DD" w:rsidTr="009710F9">
        <w:trPr>
          <w:trHeight w:val="68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продажи мобильных телефонов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100.0</w:t>
            </w:r>
            <w:r w:rsid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17DD" w:rsidRPr="004017DD" w:rsidTr="009710F9">
        <w:trPr>
          <w:trHeight w:val="732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оказания туристических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33.3</w:t>
            </w:r>
            <w:r w:rsid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  <w:tr w:rsidR="004017DD" w:rsidRPr="004017DD" w:rsidTr="009710F9">
        <w:trPr>
          <w:trHeight w:val="523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17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иным вопросам потребительского законодательства (по вопросам продажи обуви, строительных материалов, услуг связи, долевого строительство жилья и прочие).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DD" w:rsidRPr="004017DD" w:rsidRDefault="00A91011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61.4%</w:t>
            </w:r>
          </w:p>
          <w:p w:rsidR="00A54923" w:rsidRPr="004017DD" w:rsidRDefault="00A54923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17DD" w:rsidRPr="004017DD" w:rsidRDefault="004017DD" w:rsidP="0097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0BA">
              <w:rPr>
                <w:rFonts w:ascii="Times New Roman" w:eastAsia="Times New Roman" w:hAnsi="Times New Roman" w:cs="Times New Roman"/>
                <w:lang w:eastAsia="ru-RU"/>
              </w:rPr>
              <w:t>↓</w:t>
            </w:r>
          </w:p>
        </w:tc>
      </w:tr>
    </w:tbl>
    <w:p w:rsidR="004017DD" w:rsidRDefault="004017DD" w:rsidP="004017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017DD" w:rsidRPr="004017DD" w:rsidRDefault="004017DD" w:rsidP="004017DD">
      <w:pPr>
        <w:shd w:val="clear" w:color="auto" w:fill="FFFFFF"/>
        <w:tabs>
          <w:tab w:val="left" w:pos="366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4017DD">
        <w:rPr>
          <w:rFonts w:ascii="Times New Roman" w:hAnsi="Times New Roman"/>
          <w:b/>
          <w:sz w:val="24"/>
          <w:szCs w:val="24"/>
          <w:lang w:eastAsia="ru-RU"/>
        </w:rPr>
        <w:t>2015 ГОД:</w:t>
      </w:r>
    </w:p>
    <w:p w:rsidR="00F35AED" w:rsidRPr="004017DD" w:rsidRDefault="00F35AED" w:rsidP="00F35AE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35AED" w:rsidRDefault="00F35AED" w:rsidP="00F35AE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повышения информированности населения специалистами Консультационного центра и пунктов для потребителей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подготовлено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60 публикаций и выступлений в средствах массовой информации</w:t>
      </w:r>
      <w:r>
        <w:rPr>
          <w:rFonts w:ascii="Times New Roman" w:hAnsi="Times New Roman"/>
          <w:bCs/>
          <w:sz w:val="24"/>
          <w:szCs w:val="24"/>
          <w:lang w:eastAsia="ru-RU"/>
        </w:rPr>
        <w:t>, в том числе:</w:t>
      </w:r>
    </w:p>
    <w:p w:rsidR="00F35AED" w:rsidRDefault="00F35AED" w:rsidP="00F35AED">
      <w:pPr>
        <w:numPr>
          <w:ilvl w:val="0"/>
          <w:numId w:val="12"/>
        </w:num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40 публикаций по вопросам потребительского законодательства на различных сайтах, так же на сайте 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ХМАО-Югре и ФБУЗ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ЦГиЭ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в ХМАО-Югре на темы: «Здоровое питание школьников», «Что такое здоровое питание?», «Правильное питание- путь к здоровой жизни», «Правильное питание-главное условие здорового образа жизни человека», «Полезные советы о здоровом питании» «О тематике дня защиты прав потребителей» «Теория заговора. Торговцы молочными продуктами», «О вреде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джанк-фуда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или как сберечь здоровье молодёжи»</w:t>
      </w:r>
    </w:p>
    <w:p w:rsidR="00F35AED" w:rsidRDefault="00F35AED" w:rsidP="00F35AED">
      <w:pPr>
        <w:numPr>
          <w:ilvl w:val="0"/>
          <w:numId w:val="12"/>
        </w:num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20 публикаций в печатных изданиях, на радио и телевидении.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направлены для размещения на сайтах Правительства ХМАО-Югры и органов местного самоуправления ХМАО-Югры.</w:t>
      </w:r>
    </w:p>
    <w:p w:rsidR="00F35AED" w:rsidRDefault="00F35AED" w:rsidP="00F35AE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2015г. специалистами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проведено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«горячих линий»</w:t>
      </w:r>
      <w:r>
        <w:rPr>
          <w:rFonts w:ascii="Times New Roman" w:hAnsi="Times New Roman"/>
          <w:sz w:val="24"/>
          <w:szCs w:val="24"/>
          <w:lang w:eastAsia="ru-RU"/>
        </w:rPr>
        <w:t xml:space="preserve">  на тему: «Сфокусируем права потребителей на здоровом питании» и общим вопросам применения положений законодательства о защите прав потребителей, по вопросам ЖКХ, туристских услуг, финансовых услуг, транспортных услуг и прочие. </w:t>
      </w:r>
    </w:p>
    <w:p w:rsidR="00F35AED" w:rsidRDefault="00F35AED" w:rsidP="00F35AE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Специалистами Консультационного центра и пунктов для потребителей проведено 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46 образовательных мероприятий </w:t>
      </w:r>
      <w:r>
        <w:rPr>
          <w:rFonts w:ascii="Times New Roman" w:hAnsi="Times New Roman"/>
          <w:b/>
          <w:sz w:val="24"/>
          <w:szCs w:val="24"/>
          <w:lang w:eastAsia="ru-RU"/>
        </w:rPr>
        <w:t>по вопросам защиты прав потребителей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, из них </w:t>
      </w:r>
      <w:r>
        <w:rPr>
          <w:rFonts w:ascii="Times New Roman" w:hAnsi="Times New Roman"/>
          <w:b/>
          <w:sz w:val="24"/>
          <w:szCs w:val="24"/>
          <w:lang w:eastAsia="ru-RU"/>
        </w:rPr>
        <w:t>32 семинара и иных форм обучения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«круглых столов», конференций, общественных акций.</w:t>
      </w:r>
    </w:p>
    <w:p w:rsidR="00F35AED" w:rsidRDefault="00F35AED" w:rsidP="00F35AED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Специалисты Консультационного центра и консультационных пунктов  принимали участие в проведение конкурса посвященному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Всемирному дню защиты прав потребителей, под девизом: «Сфокусируем права потребителей на здоровом питании», «Азбука потребителя. Читаем маркировку!». Разработано </w:t>
      </w:r>
      <w:r>
        <w:rPr>
          <w:rFonts w:ascii="Times New Roman" w:hAnsi="Times New Roman"/>
          <w:b/>
          <w:sz w:val="24"/>
          <w:szCs w:val="24"/>
          <w:lang w:eastAsia="ru-RU"/>
        </w:rPr>
        <w:t>212 памяток (буклетов) для потребителей</w:t>
      </w:r>
      <w: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по темам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Правильное питание-путь к здоровой жизни!»,</w:t>
      </w:r>
      <w: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«Здоровое питание школьников», «Что такое здоровое питание?», «Правильное питание-путь к здоровой жизни», «Правильное питание-главное условие здорового образа жизни человека», «Полезные советы о здоровом питании» «О тематике дня защиты прав потребителей» «Теория заговора. Торговцы молочными продуктами», «О вреде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джанк-фуда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или как сберечь здоровье молодёжи».</w:t>
      </w:r>
    </w:p>
    <w:p w:rsidR="00721038" w:rsidRPr="00F35AED" w:rsidRDefault="00F35AED" w:rsidP="00076D03">
      <w:pPr>
        <w:shd w:val="clear" w:color="auto" w:fill="FFFFFF"/>
        <w:spacing w:after="240" w:line="225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5AED">
        <w:rPr>
          <w:rFonts w:ascii="Times New Roman" w:hAnsi="Times New Roman"/>
          <w:b/>
          <w:sz w:val="24"/>
          <w:szCs w:val="24"/>
          <w:lang w:eastAsia="ru-RU"/>
        </w:rPr>
        <w:t>за 2016 г.</w:t>
      </w:r>
      <w:r w:rsidR="00721038" w:rsidRPr="00F35AED">
        <w:rPr>
          <w:rFonts w:ascii="Times New Roman" w:hAnsi="Times New Roman"/>
          <w:b/>
          <w:sz w:val="24"/>
          <w:szCs w:val="24"/>
          <w:lang w:eastAsia="ru-RU"/>
        </w:rPr>
        <w:t xml:space="preserve"> оказана по</w:t>
      </w:r>
      <w:r w:rsidR="000F411C">
        <w:rPr>
          <w:rFonts w:ascii="Times New Roman" w:hAnsi="Times New Roman"/>
          <w:b/>
          <w:sz w:val="24"/>
          <w:szCs w:val="24"/>
          <w:lang w:eastAsia="ru-RU"/>
        </w:rPr>
        <w:t>мощь потребителям в подготовке 99</w:t>
      </w:r>
      <w:r w:rsidR="00076D03" w:rsidRPr="00F35AE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21038" w:rsidRPr="00F35AED">
        <w:rPr>
          <w:rFonts w:ascii="Times New Roman" w:hAnsi="Times New Roman"/>
          <w:b/>
          <w:bCs/>
          <w:sz w:val="24"/>
          <w:szCs w:val="24"/>
          <w:lang w:eastAsia="ru-RU"/>
        </w:rPr>
        <w:t>обращений в органы надзора (контроля)</w:t>
      </w:r>
      <w:r w:rsidR="00721038" w:rsidRPr="00F35AE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21038" w:rsidRDefault="00721038" w:rsidP="0007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целях повышения информированности населения специалистами Консультационного центра и пунктов для потребителей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подготовлено </w:t>
      </w:r>
      <w:r w:rsidR="000F411C">
        <w:rPr>
          <w:rFonts w:ascii="Times New Roman" w:hAnsi="Times New Roman"/>
          <w:b/>
          <w:bCs/>
          <w:sz w:val="24"/>
          <w:szCs w:val="24"/>
          <w:lang w:eastAsia="ru-RU"/>
        </w:rPr>
        <w:t>67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публикаций и выступлений в средствах массовой информации, в том числе:</w:t>
      </w:r>
    </w:p>
    <w:p w:rsidR="00721038" w:rsidRDefault="00721038" w:rsidP="0007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F411C">
        <w:rPr>
          <w:rFonts w:ascii="Times New Roman" w:hAnsi="Times New Roman"/>
          <w:sz w:val="24"/>
          <w:szCs w:val="24"/>
          <w:lang w:eastAsia="ru-RU"/>
        </w:rPr>
        <w:t>37</w:t>
      </w:r>
      <w:r>
        <w:rPr>
          <w:rFonts w:ascii="Times New Roman" w:hAnsi="Times New Roman"/>
          <w:sz w:val="24"/>
          <w:szCs w:val="24"/>
          <w:lang w:eastAsia="ru-RU"/>
        </w:rPr>
        <w:t xml:space="preserve"> публикаций по вопросам потребительского законодательства на различных сайтах;</w:t>
      </w:r>
    </w:p>
    <w:p w:rsidR="00721038" w:rsidRDefault="00721038" w:rsidP="0007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0F411C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 xml:space="preserve"> публикаций в печатных изданиях, на радио и телевидении.</w:t>
      </w:r>
    </w:p>
    <w:p w:rsidR="00721038" w:rsidRDefault="000F411C" w:rsidP="0007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76D03">
        <w:rPr>
          <w:rFonts w:ascii="Times New Roman" w:hAnsi="Times New Roman"/>
          <w:sz w:val="24"/>
          <w:szCs w:val="24"/>
          <w:lang w:eastAsia="ru-RU"/>
        </w:rPr>
        <w:t xml:space="preserve"> 2016</w:t>
      </w:r>
      <w:r w:rsidR="00721038">
        <w:rPr>
          <w:rFonts w:ascii="Times New Roman" w:hAnsi="Times New Roman"/>
          <w:sz w:val="24"/>
          <w:szCs w:val="24"/>
          <w:lang w:eastAsia="ru-RU"/>
        </w:rPr>
        <w:t>г. специалистами </w:t>
      </w:r>
      <w:r w:rsidR="007210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проведено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37</w:t>
      </w:r>
      <w:r w:rsidR="0072103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«горячих линий»</w:t>
      </w:r>
      <w:r w:rsidR="00721038">
        <w:rPr>
          <w:rFonts w:ascii="Times New Roman" w:hAnsi="Times New Roman"/>
          <w:sz w:val="24"/>
          <w:szCs w:val="24"/>
          <w:lang w:eastAsia="ru-RU"/>
        </w:rPr>
        <w:t xml:space="preserve"> по общим вопросам применения положений законодательства о защите прав потребителей, по вопросам ЖКХ, туристских услуг, финансовых услуг, транспортных услуг и прочие) </w:t>
      </w:r>
      <w:proofErr w:type="gramEnd"/>
    </w:p>
    <w:p w:rsidR="00721038" w:rsidRDefault="00721038" w:rsidP="00076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Специалистами Консультационного центра и пунктов для потребителей проведено  </w:t>
      </w:r>
      <w:r w:rsidR="000F411C">
        <w:rPr>
          <w:rFonts w:ascii="Times New Roman" w:hAnsi="Times New Roman"/>
          <w:b/>
          <w:bCs/>
          <w:sz w:val="24"/>
          <w:szCs w:val="24"/>
          <w:lang w:eastAsia="ru-RU"/>
        </w:rPr>
        <w:t>63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образовательных мероприятия </w:t>
      </w:r>
      <w:r>
        <w:rPr>
          <w:rFonts w:ascii="Times New Roman" w:hAnsi="Times New Roman"/>
          <w:sz w:val="24"/>
          <w:szCs w:val="24"/>
          <w:lang w:eastAsia="ru-RU"/>
        </w:rPr>
        <w:t xml:space="preserve">по вопросам защиты прав потребителей, </w:t>
      </w:r>
      <w:r w:rsidR="000F411C">
        <w:rPr>
          <w:rFonts w:ascii="Times New Roman" w:hAnsi="Times New Roman"/>
          <w:b/>
          <w:sz w:val="24"/>
          <w:szCs w:val="24"/>
          <w:lang w:eastAsia="ru-RU"/>
        </w:rPr>
        <w:t>66</w:t>
      </w:r>
      <w:r w:rsidRPr="00076D03">
        <w:rPr>
          <w:rFonts w:ascii="Times New Roman" w:hAnsi="Times New Roman"/>
          <w:b/>
          <w:sz w:val="24"/>
          <w:szCs w:val="24"/>
          <w:lang w:eastAsia="ru-RU"/>
        </w:rPr>
        <w:t xml:space="preserve"> семинаров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иных форм обучения и </w:t>
      </w:r>
      <w:r w:rsidR="000F411C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76D03">
        <w:rPr>
          <w:rFonts w:ascii="Times New Roman" w:hAnsi="Times New Roman"/>
          <w:b/>
          <w:sz w:val="24"/>
          <w:szCs w:val="24"/>
          <w:lang w:eastAsia="ru-RU"/>
        </w:rPr>
        <w:t xml:space="preserve"> «круглых столов», конференций, общественных акций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76D03" w:rsidRDefault="00BC43D8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консультационных пунктов «ФФБУЗ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ХМАО-Югре» совместно со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ХМАО-Югре были проведены совещания о состоянии работы с обращениями граждан, направленные на повышение эффективности и качества работы по данному направлению деятельности.</w:t>
      </w:r>
    </w:p>
    <w:p w:rsidR="00076D03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В</w:t>
      </w:r>
      <w:r w:rsidR="00076D03">
        <w:rPr>
          <w:rFonts w:ascii="Times New Roman" w:hAnsi="Times New Roman" w:cs="Times New Roman"/>
          <w:sz w:val="24"/>
          <w:szCs w:val="24"/>
        </w:rPr>
        <w:t xml:space="preserve"> </w:t>
      </w:r>
      <w:r w:rsidRPr="00740AF5">
        <w:rPr>
          <w:rFonts w:ascii="Times New Roman" w:hAnsi="Times New Roman" w:cs="Times New Roman"/>
          <w:sz w:val="24"/>
          <w:szCs w:val="24"/>
        </w:rPr>
        <w:t xml:space="preserve">условиях стремительного развития рыночных отношений, возникает необходимость укрепления существующей системы защиты прав потребителей, а также принятия дополнительных мер по защите потребительских прав и поддержания баланса интересов между потребителями </w:t>
      </w:r>
      <w:r w:rsidR="00076D03">
        <w:rPr>
          <w:rFonts w:ascii="Times New Roman" w:hAnsi="Times New Roman" w:cs="Times New Roman"/>
          <w:sz w:val="24"/>
          <w:szCs w:val="24"/>
        </w:rPr>
        <w:t>и продавцами (исполнителями).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 xml:space="preserve">Общие тенденции, закономерности и положение на потребительском рынке </w:t>
      </w:r>
      <w:r w:rsidR="00FC0FAD" w:rsidRPr="00740AF5">
        <w:rPr>
          <w:rFonts w:ascii="Times New Roman" w:hAnsi="Times New Roman" w:cs="Times New Roman"/>
          <w:sz w:val="24"/>
          <w:szCs w:val="24"/>
        </w:rPr>
        <w:t>характеризуются,</w:t>
      </w:r>
      <w:r w:rsidRPr="00740AF5">
        <w:rPr>
          <w:rFonts w:ascii="Times New Roman" w:hAnsi="Times New Roman" w:cs="Times New Roman"/>
          <w:sz w:val="24"/>
          <w:szCs w:val="24"/>
        </w:rPr>
        <w:t xml:space="preserve"> как и в любом другом экономически развитом регионе: предложения порождают спрос, что обусловливает не только удовлетворение потребностей </w:t>
      </w:r>
      <w:r w:rsidRPr="00740AF5">
        <w:rPr>
          <w:rFonts w:ascii="Times New Roman" w:hAnsi="Times New Roman" w:cs="Times New Roman"/>
          <w:sz w:val="24"/>
          <w:szCs w:val="24"/>
        </w:rPr>
        <w:lastRenderedPageBreak/>
        <w:t>потребителя, но и возникновение ряда проблем, вызванных потребительскими спорами между продавцами (исполнителями) и потребителями.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Потребительский рынок делится на сферы торговли и услуг (работ). К сфере торговли относится продовольственная и непродовольственная торговля, включая торговлю вне мест стационарной торговли. Рынок услуг включает в себя такие сферы как услуги ЖКХ, финансовые, туристические, медицинские, образовательные услуги, услуги в сфере общественного питания и бытового обслуживания, а также ряд других услуг.</w:t>
      </w:r>
    </w:p>
    <w:p w:rsidR="00FC0FAD" w:rsidRDefault="00FC0FAD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FAD" w:rsidRPr="00B6534D" w:rsidRDefault="005312A9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2A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AF5" w:rsidRPr="00B6534D">
        <w:rPr>
          <w:rFonts w:ascii="Times New Roman" w:hAnsi="Times New Roman" w:cs="Times New Roman"/>
          <w:b/>
          <w:sz w:val="24"/>
          <w:szCs w:val="24"/>
        </w:rPr>
        <w:t>Анализ ситуации на потребительском рынке позволяет сделать вывод о том, что количеств</w:t>
      </w:r>
      <w:r w:rsidR="000F411C" w:rsidRPr="00B6534D">
        <w:rPr>
          <w:rFonts w:ascii="Times New Roman" w:hAnsi="Times New Roman" w:cs="Times New Roman"/>
          <w:b/>
          <w:sz w:val="24"/>
          <w:szCs w:val="24"/>
        </w:rPr>
        <w:t>о обращений потребителей неуклонно снижается.</w:t>
      </w:r>
    </w:p>
    <w:p w:rsidR="00060D01" w:rsidRPr="00B6534D" w:rsidRDefault="00060D01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34D">
        <w:rPr>
          <w:rFonts w:ascii="Times New Roman" w:hAnsi="Times New Roman" w:cs="Times New Roman"/>
          <w:b/>
          <w:sz w:val="24"/>
          <w:szCs w:val="24"/>
        </w:rPr>
        <w:t>Основными причинами снижения общего количества обращений граждан по защите своих прав во всех сегментах потребительского рынка считаем большую разъяснительную работу, проводимую Консультационным центром и консультационными пунктами ФБУЗ «</w:t>
      </w:r>
      <w:proofErr w:type="spellStart"/>
      <w:r w:rsidRPr="00B6534D">
        <w:rPr>
          <w:rFonts w:ascii="Times New Roman" w:hAnsi="Times New Roman" w:cs="Times New Roman"/>
          <w:b/>
          <w:sz w:val="24"/>
          <w:szCs w:val="24"/>
        </w:rPr>
        <w:t>ЦГиЭ</w:t>
      </w:r>
      <w:proofErr w:type="spellEnd"/>
      <w:r w:rsidRPr="00B6534D">
        <w:rPr>
          <w:rFonts w:ascii="Times New Roman" w:hAnsi="Times New Roman" w:cs="Times New Roman"/>
          <w:b/>
          <w:sz w:val="24"/>
          <w:szCs w:val="24"/>
        </w:rPr>
        <w:t xml:space="preserve"> в ХМАО-Югре» среди населения (образовательная деятельность, семинары, совещания, выступление на телевидении и радио, размещении статей в СМИ, на сайтах и пр.) 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Если сфера торговли становится для потребителя все более понятной, то ряд других сфер требуют повышение уровня информированности о них и о правах, которые потребитель может реализовать.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Появилась устойчивая тенденция снижения доли обращений на нарушения, связанные с торговым обслуживанием; при этом, одновременно растет число обращений в сферах жилищно-коммунального хозяйства, финансовых услуг, услуг связи и ряде других услуг.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Характер и существо поступающих обращений граждан свидетельствует о том, что потребители в большей степени не обладают достаточными знаниями в области потребительского законодательства, в механизме реализации своих прав, способах и методах их защиты. Зачастую, хозяйствующие субъекты пользуются правовым нигилизмом потребителей, а иногда, сами игнорируют требования законов, что в конечном итоге приводит к нарушению прав потребителей, в то время как цивилизованные отношения между потребителями и бизнесом должны характеризоваться отсутствием таких споров. В этой связи возникает необходимость проведения систематической разъяснительной работы с хозяйствующими субъектами, которая должна обеспечить профилактику нарушений прав потребителей, разрешение потребительских споров в рамках правового поля, досудебное удовлетворение законных требований потребителей.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В соответствии с Законом РФ «О защите прав потребителей» полномочиями в области защиты прав потребителей наделены федеральные органы исполнительной власти, органы исполнительной власти субъекта РФ, органы местного самоуправления и общественные объединения потребителей. В тоже время практически не выполняется постановление Правительства Российской Федерации от 26.08.95 г. N 837 "О поддержке общественных движений в защиту прав потребителей", что затрудняет полноценное обеспечение защиты прав потребителей общественными объединениями потребителей.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 xml:space="preserve">Основным направлением в вопросах защиты прав потребителей должно стать создание на территории </w:t>
      </w:r>
      <w:r w:rsidR="00444634">
        <w:rPr>
          <w:rFonts w:ascii="Times New Roman" w:hAnsi="Times New Roman" w:cs="Times New Roman"/>
          <w:sz w:val="24"/>
          <w:szCs w:val="24"/>
        </w:rPr>
        <w:t xml:space="preserve">ХМАО-Югры </w:t>
      </w:r>
      <w:r w:rsidRPr="00740AF5">
        <w:rPr>
          <w:rFonts w:ascii="Times New Roman" w:hAnsi="Times New Roman" w:cs="Times New Roman"/>
          <w:sz w:val="24"/>
          <w:szCs w:val="24"/>
        </w:rPr>
        <w:t>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 является предупреждение и профилактика нарушений потребительских прав.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 xml:space="preserve">Серьезные задачи стоят в области просвещения потребителей. </w:t>
      </w:r>
      <w:r w:rsidR="00E764EE">
        <w:rPr>
          <w:rFonts w:ascii="Times New Roman" w:hAnsi="Times New Roman" w:cs="Times New Roman"/>
          <w:sz w:val="24"/>
          <w:szCs w:val="24"/>
        </w:rPr>
        <w:t>Д</w:t>
      </w:r>
      <w:r w:rsidRPr="00740AF5">
        <w:rPr>
          <w:rFonts w:ascii="Times New Roman" w:hAnsi="Times New Roman" w:cs="Times New Roman"/>
          <w:sz w:val="24"/>
          <w:szCs w:val="24"/>
        </w:rPr>
        <w:t xml:space="preserve">остигнуты определенные результаты во взаимодействии органов по защите прав потребителей со средствами массовой информации. Публикуются тематические материалы, проводятся </w:t>
      </w:r>
      <w:r w:rsidRPr="00740AF5">
        <w:rPr>
          <w:rFonts w:ascii="Times New Roman" w:hAnsi="Times New Roman" w:cs="Times New Roman"/>
          <w:sz w:val="24"/>
          <w:szCs w:val="24"/>
        </w:rPr>
        <w:lastRenderedPageBreak/>
        <w:t xml:space="preserve">радио- и телепередачи, разрабатываются памятки </w:t>
      </w:r>
      <w:r w:rsidR="00760F08">
        <w:rPr>
          <w:rFonts w:ascii="Times New Roman" w:hAnsi="Times New Roman" w:cs="Times New Roman"/>
          <w:sz w:val="24"/>
          <w:szCs w:val="24"/>
        </w:rPr>
        <w:t>для потребителей.</w:t>
      </w:r>
      <w:r w:rsidRPr="00740AF5">
        <w:rPr>
          <w:rFonts w:ascii="Times New Roman" w:hAnsi="Times New Roman" w:cs="Times New Roman"/>
          <w:sz w:val="24"/>
          <w:szCs w:val="24"/>
        </w:rPr>
        <w:t xml:space="preserve"> Тем не менее, и в информационно-просветительской деятельности органов с использованием средств массовой информации остается немало нерешенных проблем.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 xml:space="preserve">В целях формирования потребительской культуры важным аспектом обеспечения защиты прав потребителей является информационно-просветительская работа среди учащихся образовательных учреждений </w:t>
      </w:r>
      <w:r w:rsidR="00DB3CA1">
        <w:rPr>
          <w:rFonts w:ascii="Times New Roman" w:hAnsi="Times New Roman" w:cs="Times New Roman"/>
          <w:sz w:val="24"/>
          <w:szCs w:val="24"/>
        </w:rPr>
        <w:t>ХМАО-Югры</w:t>
      </w:r>
      <w:r w:rsidRPr="00740AF5">
        <w:rPr>
          <w:rFonts w:ascii="Times New Roman" w:hAnsi="Times New Roman" w:cs="Times New Roman"/>
          <w:sz w:val="24"/>
          <w:szCs w:val="24"/>
        </w:rPr>
        <w:t>, а также включение в образовательные стандарты вопросов защиты прав потребителей. Необходимо принимать последовательные меры для того, чтобы в каждом учебном заведении любого уровня и специализации изучались вопросы защиты прав потребителей. Сегодня это требование ст. 3 Закона РФ «О защите прав потребителей».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Стимулированию повышения качества товаров (работ, услуг), предоставляемых на потребительском рынке должны способствовать мероприятия по поддержке местных товаропроизводителей, создание условий для оценки качества выпускаемой продукции, выполняемых работ и оказываемых услуг и для их продвижения на потребительский рынок. Оценочным критерием качества товаров (работ, услуг) должны стать результаты исследований и экспертиз, а также соответствующие обращения граждан.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F5">
        <w:rPr>
          <w:rFonts w:ascii="Times New Roman" w:hAnsi="Times New Roman" w:cs="Times New Roman"/>
          <w:sz w:val="24"/>
          <w:szCs w:val="24"/>
        </w:rPr>
        <w:t>Решение всех указанных проблем возможно лишь при наличии четкой координации взаимодействия всех структур, занимающихся проблемой защиты прав потребителей, согласованности их действий.</w:t>
      </w:r>
    </w:p>
    <w:p w:rsidR="00FC0FAD" w:rsidRDefault="00FC0FAD" w:rsidP="00C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AF5" w:rsidRPr="00740AF5" w:rsidRDefault="00FC0FAD" w:rsidP="00C2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FAD" w:rsidRDefault="00740AF5" w:rsidP="00FC0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Создание условий для эффективной защиты прав потребителей.</w:t>
      </w:r>
    </w:p>
    <w:p w:rsidR="00FC0FAD" w:rsidRDefault="00740AF5" w:rsidP="00FC0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Формирование общей стратегии реализации комплекса взаимосвязанных правовых, экономических, социально-культурных и организационных мероприятий,  направленных на предотвращение и профилактику нарушений прав потребителей.</w:t>
      </w:r>
    </w:p>
    <w:p w:rsidR="00740AF5" w:rsidRPr="00FC0FAD" w:rsidRDefault="00740AF5" w:rsidP="00FC0F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Повышение уровня правовой грамотности и информированности населения в вопросах защиты прав потребителей и соблюдения требований законодательства о защите прав потребителей.</w:t>
      </w:r>
    </w:p>
    <w:p w:rsidR="00740AF5" w:rsidRPr="00740AF5" w:rsidRDefault="00740AF5" w:rsidP="0074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FAD" w:rsidRDefault="00FC0FAD" w:rsidP="00FC0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C38F7" w:rsidRDefault="00DC38F7" w:rsidP="00FC0F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38F7" w:rsidRPr="00DC38F7" w:rsidRDefault="00DC38F7" w:rsidP="00DC38F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F7">
        <w:rPr>
          <w:rFonts w:ascii="Times New Roman" w:hAnsi="Times New Roman" w:cs="Times New Roman"/>
          <w:sz w:val="24"/>
          <w:szCs w:val="24"/>
        </w:rPr>
        <w:t xml:space="preserve">В 2017 году ФБУЗ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38F7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DC38F7">
        <w:rPr>
          <w:rFonts w:ascii="Times New Roman" w:hAnsi="Times New Roman" w:cs="Times New Roman"/>
          <w:sz w:val="24"/>
          <w:szCs w:val="24"/>
        </w:rPr>
        <w:t xml:space="preserve"> в ХМАО-Югре» планирует обновить программное обеспечение сайта и упростить способ обращения граждан.</w:t>
      </w:r>
    </w:p>
    <w:p w:rsidR="00FC0FAD" w:rsidRDefault="00740AF5" w:rsidP="00FC0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Совершенствование системы образования, информирования и просвещения потребителей по актуальным вопросам защиты их прав, повышение уровня их правовой грамотности.</w:t>
      </w:r>
    </w:p>
    <w:p w:rsidR="00FC0FAD" w:rsidRDefault="00740AF5" w:rsidP="00FC0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Совершенствование механизмов досудебной и судебной защиты прав потребителей.</w:t>
      </w:r>
    </w:p>
    <w:p w:rsidR="00FC0FAD" w:rsidRDefault="00740AF5" w:rsidP="00FC0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 xml:space="preserve">Повышение уровня правовой грамотности хозяйствующих субъектов, осуществляющих предпринимательскую деятельность на территории </w:t>
      </w:r>
      <w:r w:rsidR="00D276B0" w:rsidRPr="00FC0FAD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</w:p>
    <w:p w:rsidR="00E764EE" w:rsidRDefault="00740AF5" w:rsidP="00FC0F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AD">
        <w:rPr>
          <w:rFonts w:ascii="Times New Roman" w:hAnsi="Times New Roman" w:cs="Times New Roman"/>
          <w:sz w:val="24"/>
          <w:szCs w:val="24"/>
        </w:rPr>
        <w:t>Обеспечение защиты населения  от недоброкачественных товаров (работ, услуг), в том числе посредством проведения исследований и независимых потребительских экспертиз.</w:t>
      </w:r>
    </w:p>
    <w:p w:rsidR="00E764EE" w:rsidRDefault="00E764EE" w:rsidP="00E764EE"/>
    <w:p w:rsidR="00E764EE" w:rsidRPr="00E764EE" w:rsidRDefault="00B92721" w:rsidP="00E764EE">
      <w:pPr>
        <w:spacing w:after="0" w:line="240" w:lineRule="auto"/>
      </w:pPr>
      <w:r>
        <w:t xml:space="preserve"> </w:t>
      </w:r>
    </w:p>
    <w:sectPr w:rsidR="00E764EE" w:rsidRPr="00E7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16DD"/>
    <w:multiLevelType w:val="hybridMultilevel"/>
    <w:tmpl w:val="C45808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8723A5"/>
    <w:multiLevelType w:val="hybridMultilevel"/>
    <w:tmpl w:val="6810C2DA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D54E28"/>
    <w:multiLevelType w:val="hybridMultilevel"/>
    <w:tmpl w:val="1390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A3AF6"/>
    <w:multiLevelType w:val="hybridMultilevel"/>
    <w:tmpl w:val="77128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D58DF"/>
    <w:multiLevelType w:val="hybridMultilevel"/>
    <w:tmpl w:val="1E366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95BAC"/>
    <w:multiLevelType w:val="hybridMultilevel"/>
    <w:tmpl w:val="4476D0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83398"/>
    <w:multiLevelType w:val="hybridMultilevel"/>
    <w:tmpl w:val="12443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10426"/>
    <w:multiLevelType w:val="hybridMultilevel"/>
    <w:tmpl w:val="94085C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53671E"/>
    <w:multiLevelType w:val="hybridMultilevel"/>
    <w:tmpl w:val="5664C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1912249"/>
    <w:multiLevelType w:val="hybridMultilevel"/>
    <w:tmpl w:val="E70E9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9A"/>
    <w:rsid w:val="000164A9"/>
    <w:rsid w:val="00060D01"/>
    <w:rsid w:val="00076D03"/>
    <w:rsid w:val="00084599"/>
    <w:rsid w:val="000962E8"/>
    <w:rsid w:val="000D3A08"/>
    <w:rsid w:val="000E04AC"/>
    <w:rsid w:val="000F411C"/>
    <w:rsid w:val="001562EC"/>
    <w:rsid w:val="001D6C06"/>
    <w:rsid w:val="00201990"/>
    <w:rsid w:val="002131B1"/>
    <w:rsid w:val="00266DDE"/>
    <w:rsid w:val="002E4CB2"/>
    <w:rsid w:val="00363D0D"/>
    <w:rsid w:val="00394C48"/>
    <w:rsid w:val="003C09F9"/>
    <w:rsid w:val="003F57D2"/>
    <w:rsid w:val="004017DD"/>
    <w:rsid w:val="004119B5"/>
    <w:rsid w:val="00444634"/>
    <w:rsid w:val="00445F52"/>
    <w:rsid w:val="004472CF"/>
    <w:rsid w:val="004500B1"/>
    <w:rsid w:val="00465168"/>
    <w:rsid w:val="004F0069"/>
    <w:rsid w:val="004F6C30"/>
    <w:rsid w:val="00501183"/>
    <w:rsid w:val="005312A9"/>
    <w:rsid w:val="00592F54"/>
    <w:rsid w:val="0059783C"/>
    <w:rsid w:val="005F030D"/>
    <w:rsid w:val="00626709"/>
    <w:rsid w:val="00667C94"/>
    <w:rsid w:val="0067532A"/>
    <w:rsid w:val="0067735D"/>
    <w:rsid w:val="00677C82"/>
    <w:rsid w:val="006A6CBC"/>
    <w:rsid w:val="006D2034"/>
    <w:rsid w:val="00721038"/>
    <w:rsid w:val="00740AF5"/>
    <w:rsid w:val="00760F08"/>
    <w:rsid w:val="00794B9A"/>
    <w:rsid w:val="007C7694"/>
    <w:rsid w:val="008034B4"/>
    <w:rsid w:val="00861D75"/>
    <w:rsid w:val="00863264"/>
    <w:rsid w:val="008A301B"/>
    <w:rsid w:val="008B1A37"/>
    <w:rsid w:val="008E0E1E"/>
    <w:rsid w:val="00916911"/>
    <w:rsid w:val="009710F9"/>
    <w:rsid w:val="009C60B2"/>
    <w:rsid w:val="009F625E"/>
    <w:rsid w:val="00A54923"/>
    <w:rsid w:val="00A91011"/>
    <w:rsid w:val="00AB33B4"/>
    <w:rsid w:val="00B56EE7"/>
    <w:rsid w:val="00B6534D"/>
    <w:rsid w:val="00B92721"/>
    <w:rsid w:val="00BC43D8"/>
    <w:rsid w:val="00C24CD7"/>
    <w:rsid w:val="00C64A2B"/>
    <w:rsid w:val="00C930BA"/>
    <w:rsid w:val="00D276B0"/>
    <w:rsid w:val="00D404E6"/>
    <w:rsid w:val="00DB3CA1"/>
    <w:rsid w:val="00DC082F"/>
    <w:rsid w:val="00DC38F7"/>
    <w:rsid w:val="00DC4FAB"/>
    <w:rsid w:val="00E30BC9"/>
    <w:rsid w:val="00E764EE"/>
    <w:rsid w:val="00E90DDB"/>
    <w:rsid w:val="00ED385A"/>
    <w:rsid w:val="00F35AED"/>
    <w:rsid w:val="00F82013"/>
    <w:rsid w:val="00FA4254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D903-6D55-4E06-A28B-3971B58B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k125-3 Ksusha</dc:creator>
  <cp:keywords/>
  <dc:description/>
  <cp:lastModifiedBy>k122 Mukim</cp:lastModifiedBy>
  <cp:revision>57</cp:revision>
  <cp:lastPrinted>2016-10-21T06:48:00Z</cp:lastPrinted>
  <dcterms:created xsi:type="dcterms:W3CDTF">2016-10-19T06:45:00Z</dcterms:created>
  <dcterms:modified xsi:type="dcterms:W3CDTF">2017-02-27T04:37:00Z</dcterms:modified>
</cp:coreProperties>
</file>